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87435" w:rsidRPr="00287435" w:rsidTr="00287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435" w:rsidRPr="00287435" w:rsidRDefault="00287435" w:rsidP="0028743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厦门国际银行股份有限公司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287435" w:rsidRPr="0028743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87435" w:rsidRPr="0028743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福建省厦门市</w:t>
                  </w:r>
                </w:p>
              </w:tc>
            </w:tr>
            <w:tr w:rsidR="00287435" w:rsidRPr="0028743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287435" w:rsidRPr="0028743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287435" w:rsidRPr="0028743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福建省</w:t>
                  </w:r>
                </w:p>
              </w:tc>
            </w:tr>
          </w:tbl>
          <w:p w:rsidR="00287435" w:rsidRPr="00287435" w:rsidRDefault="00287435" w:rsidP="0028743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87435" w:rsidRPr="00287435" w:rsidRDefault="00287435" w:rsidP="0028743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87435" w:rsidRPr="00287435" w:rsidTr="0028743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287435" w:rsidRPr="0028743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招聘会地点：武汉大学学生就业服务中心第一报告厅（信息学部</w:t>
                  </w:r>
                  <w:proofErr w:type="gramStart"/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食堂二楼）</w:t>
                  </w: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287435" w:rsidRPr="00287435" w:rsidRDefault="00287435" w:rsidP="0028743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87435" w:rsidRPr="002874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2013-11-4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28743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2013-11-4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87435" w:rsidRPr="00287435" w:rsidRDefault="00287435" w:rsidP="0028743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87435" w:rsidRPr="00287435" w:rsidRDefault="00287435" w:rsidP="0028743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287435" w:rsidRPr="00287435" w:rsidRDefault="00287435" w:rsidP="0028743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287435" w:rsidRPr="00287435" w:rsidRDefault="00287435" w:rsidP="0028743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一、银行简介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厦门国际银行是中国第一家中外合资银行，成立于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1985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年，总部设于美丽的鹭岛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厦门，拥有北京、上海等全国性网点布局，在香港、澳门设有附属机构。本行是首家拥有境外机构的中小商业银行，是中国第一家引进国际金融组织和境外战略投资者的商业银行。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年底至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年初，本行顺利完成了全部改制工作，从有限责任公司整体变更为股份有限公司，从中外合资银行改制为中资商业银行。改制完成后，人民币零售业务的获批开办以及分支机构增设的重新启动，将为本行的长期、可持续、快速发展奠定坚实基础。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根据英国《银行家》杂志公布的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全球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1000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家大银行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排名，本行以总资产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328.4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亿美元跃居全球第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358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位，国内排名第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位；按一级资本排名，本行以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14.35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亿美元的资本总额位居全球第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480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位，跻身全球银行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强，国内排名第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位。与之前在该榜单的最高排名相比，本行今年按一级资本的全球排名上升了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413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名，充分显示出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进位争先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的势头。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本行获选进入由网易财经评选的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“2012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中国金融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榜单，凭借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年总资产超过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2000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亿元的靓丽成绩，在国内金融机构中排名第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位，较去年的排名上升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位。在该榜单中，本行在国内银行业中排名第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位，在国内城商行中排名第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位，在国内外资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合资银行中排名第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位，在福建省内金融机构中排名第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位。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伴随股改成功</w:t>
            </w:r>
            <w:proofErr w:type="gramEnd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后的资本扩张、机构增设及新业务的开办，本行将进入快速发展新阶段。我们诚邀广大有志青年加入，这里将为您提供领先</w:t>
            </w:r>
            <w:proofErr w:type="gramStart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的职场起点</w:t>
            </w:r>
            <w:proofErr w:type="gramEnd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、广阔的发展空间和丰厚的薪酬福利！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年度招聘计划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、工作地点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：厦门、北京、上海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、福州、珠海、澳门、泉州、宁德、龙岩，同时为未来新设机构储备人才（例如广州、深圳、福建漳州、三明等地）。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、招聘岗位：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市场营销（对公、零售）、风险管理、财务会计、国际结算等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3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、专业要求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）以金融学、经济学、财务会计、国际贸易、市场营销专业为主，优先考虑经济类和理工（如数学、机电、化工等）复合背景的人才；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）招收部分法律、数学、统计学专业，少量英语、中文、企业管理、人力资源管理等相关专业；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）总行招聘部分计算机相关专业；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）总行博士后工作站招聘财务、金融、管理类专业的博士生。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  <w:r w:rsidRPr="0028743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、素质要求：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）学习成绩优良，英语六级（成绩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425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分以上），</w:t>
            </w:r>
            <w:proofErr w:type="gramStart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或雅思</w:t>
            </w:r>
            <w:proofErr w:type="gramEnd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6.5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分、托福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600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分（新托福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分）、</w:t>
            </w:r>
            <w:proofErr w:type="gramStart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托业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730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分</w:t>
            </w:r>
            <w:proofErr w:type="gramEnd"/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以上；</w:t>
            </w:r>
          </w:p>
          <w:p w:rsidR="00287435" w:rsidRPr="00287435" w:rsidRDefault="00287435" w:rsidP="0028743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287435">
              <w:rPr>
                <w:rFonts w:ascii="Arial" w:eastAsia="宋体" w:hAnsi="Arial" w:cs="Arial"/>
                <w:kern w:val="0"/>
                <w:sz w:val="18"/>
                <w:szCs w:val="18"/>
              </w:rPr>
              <w:t>）诚实守信、品学兼优、团队精神、富有激情、积极进取、乐于创新。</w:t>
            </w:r>
          </w:p>
        </w:tc>
      </w:tr>
    </w:tbl>
    <w:p w:rsidR="00E6719B" w:rsidRPr="00287435" w:rsidRDefault="00E6719B">
      <w:bookmarkStart w:id="0" w:name="_GoBack"/>
      <w:bookmarkEnd w:id="0"/>
    </w:p>
    <w:sectPr w:rsidR="00E6719B" w:rsidRPr="0028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E8"/>
    <w:rsid w:val="000B11E8"/>
    <w:rsid w:val="00287435"/>
    <w:rsid w:val="00E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287435"/>
  </w:style>
  <w:style w:type="paragraph" w:customStyle="1" w:styleId="msonormal0">
    <w:name w:val="&quot;&quot;&quot;msonormal&quot;&quot;&quot;"/>
    <w:basedOn w:val="a"/>
    <w:rsid w:val="00287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287435"/>
  </w:style>
  <w:style w:type="paragraph" w:customStyle="1" w:styleId="msonormal0">
    <w:name w:val="&quot;&quot;&quot;msonormal&quot;&quot;&quot;"/>
    <w:basedOn w:val="a"/>
    <w:rsid w:val="00287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451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73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64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2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7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2013-11-03T04:36:00Z</dcterms:created>
  <dcterms:modified xsi:type="dcterms:W3CDTF">2013-11-03T04:36:00Z</dcterms:modified>
</cp:coreProperties>
</file>